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183" w:rsidRDefault="005B5183" w:rsidP="00735BEB">
      <w:pPr>
        <w:numPr>
          <w:ilvl w:val="0"/>
          <w:numId w:val="1"/>
        </w:numPr>
        <w:tabs>
          <w:tab w:val="clear" w:pos="720"/>
          <w:tab w:val="num" w:pos="360"/>
        </w:tabs>
        <w:ind w:left="357" w:hanging="357"/>
        <w:jc w:val="both"/>
        <w:rPr>
          <w:rFonts w:ascii="Arial" w:hAnsi="Arial" w:cs="Arial"/>
          <w:bCs/>
          <w:spacing w:val="-3"/>
          <w:sz w:val="22"/>
          <w:szCs w:val="22"/>
        </w:rPr>
      </w:pPr>
      <w:bookmarkStart w:id="0" w:name="_GoBack"/>
      <w:bookmarkEnd w:id="0"/>
      <w:r>
        <w:rPr>
          <w:rFonts w:ascii="Arial" w:hAnsi="Arial" w:cs="Arial"/>
          <w:bCs/>
          <w:spacing w:val="-3"/>
          <w:sz w:val="22"/>
          <w:szCs w:val="22"/>
        </w:rPr>
        <w:t>Cabi</w:t>
      </w:r>
      <w:r w:rsidR="00C85819">
        <w:rPr>
          <w:rFonts w:ascii="Arial" w:hAnsi="Arial" w:cs="Arial"/>
          <w:bCs/>
          <w:spacing w:val="-3"/>
          <w:sz w:val="22"/>
          <w:szCs w:val="22"/>
        </w:rPr>
        <w:t>ne</w:t>
      </w:r>
      <w:r>
        <w:rPr>
          <w:rFonts w:ascii="Arial" w:hAnsi="Arial" w:cs="Arial"/>
          <w:bCs/>
          <w:spacing w:val="-3"/>
          <w:sz w:val="22"/>
          <w:szCs w:val="22"/>
        </w:rPr>
        <w:t xml:space="preserve">t has been </w:t>
      </w:r>
      <w:r w:rsidR="00C85819">
        <w:rPr>
          <w:rFonts w:ascii="Arial" w:hAnsi="Arial" w:cs="Arial"/>
          <w:bCs/>
          <w:spacing w:val="-3"/>
          <w:sz w:val="22"/>
          <w:szCs w:val="22"/>
        </w:rPr>
        <w:t>pr</w:t>
      </w:r>
      <w:r>
        <w:rPr>
          <w:rFonts w:ascii="Arial" w:hAnsi="Arial" w:cs="Arial"/>
          <w:bCs/>
          <w:spacing w:val="-3"/>
          <w:sz w:val="22"/>
          <w:szCs w:val="22"/>
        </w:rPr>
        <w:t>esented with a proposed two phase approach to reforming resort legislation canvassing:</w:t>
      </w:r>
    </w:p>
    <w:p w:rsidR="005B5183" w:rsidRDefault="005B5183" w:rsidP="00735BEB">
      <w:pPr>
        <w:numPr>
          <w:ilvl w:val="0"/>
          <w:numId w:val="3"/>
        </w:numPr>
        <w:ind w:left="924"/>
        <w:jc w:val="both"/>
        <w:rPr>
          <w:rFonts w:ascii="Arial" w:hAnsi="Arial" w:cs="Arial"/>
          <w:bCs/>
          <w:spacing w:val="-3"/>
          <w:sz w:val="22"/>
          <w:szCs w:val="22"/>
        </w:rPr>
      </w:pPr>
      <w:r>
        <w:rPr>
          <w:rFonts w:ascii="Arial" w:hAnsi="Arial" w:cs="Arial"/>
          <w:bCs/>
          <w:spacing w:val="-3"/>
          <w:sz w:val="22"/>
          <w:szCs w:val="22"/>
        </w:rPr>
        <w:t xml:space="preserve">Introduction of interim measures through the proposed </w:t>
      </w:r>
      <w:r w:rsidRPr="000D592F">
        <w:rPr>
          <w:rFonts w:ascii="Arial" w:hAnsi="Arial" w:cs="Arial"/>
          <w:bCs/>
          <w:i/>
          <w:spacing w:val="-3"/>
          <w:sz w:val="22"/>
          <w:szCs w:val="22"/>
        </w:rPr>
        <w:t>Resorts and Other Acts Amendme</w:t>
      </w:r>
      <w:r w:rsidR="000D592F" w:rsidRPr="000D592F">
        <w:rPr>
          <w:rFonts w:ascii="Arial" w:hAnsi="Arial" w:cs="Arial"/>
          <w:bCs/>
          <w:i/>
          <w:spacing w:val="-3"/>
          <w:sz w:val="22"/>
          <w:szCs w:val="22"/>
        </w:rPr>
        <w:t>n</w:t>
      </w:r>
      <w:r w:rsidRPr="000D592F">
        <w:rPr>
          <w:rFonts w:ascii="Arial" w:hAnsi="Arial" w:cs="Arial"/>
          <w:bCs/>
          <w:i/>
          <w:spacing w:val="-3"/>
          <w:sz w:val="22"/>
          <w:szCs w:val="22"/>
        </w:rPr>
        <w:t>t Bill 2009</w:t>
      </w:r>
      <w:r>
        <w:rPr>
          <w:rFonts w:ascii="Arial" w:hAnsi="Arial" w:cs="Arial"/>
          <w:bCs/>
          <w:spacing w:val="-3"/>
          <w:sz w:val="22"/>
          <w:szCs w:val="22"/>
        </w:rPr>
        <w:t xml:space="preserve"> to address pressing equity and procedural issues at the six resorts in Queensland governed by the </w:t>
      </w:r>
      <w:r w:rsidRPr="000D592F">
        <w:rPr>
          <w:rFonts w:ascii="Arial" w:hAnsi="Arial" w:cs="Arial"/>
          <w:bCs/>
          <w:i/>
          <w:spacing w:val="-3"/>
          <w:sz w:val="22"/>
          <w:szCs w:val="22"/>
        </w:rPr>
        <w:t>Sanctuary Cove Resort Act 1985</w:t>
      </w:r>
      <w:r>
        <w:rPr>
          <w:rFonts w:ascii="Arial" w:hAnsi="Arial" w:cs="Arial"/>
          <w:bCs/>
          <w:spacing w:val="-3"/>
          <w:sz w:val="22"/>
          <w:szCs w:val="22"/>
        </w:rPr>
        <w:t xml:space="preserve"> (SCRA) and the </w:t>
      </w:r>
      <w:r w:rsidRPr="000D592F">
        <w:rPr>
          <w:rFonts w:ascii="Arial" w:hAnsi="Arial" w:cs="Arial"/>
          <w:bCs/>
          <w:i/>
          <w:spacing w:val="-3"/>
          <w:sz w:val="22"/>
          <w:szCs w:val="22"/>
        </w:rPr>
        <w:t>Integrated Resort Develop</w:t>
      </w:r>
      <w:r w:rsidR="000D592F" w:rsidRPr="000D592F">
        <w:rPr>
          <w:rFonts w:ascii="Arial" w:hAnsi="Arial" w:cs="Arial"/>
          <w:bCs/>
          <w:i/>
          <w:spacing w:val="-3"/>
          <w:sz w:val="22"/>
          <w:szCs w:val="22"/>
        </w:rPr>
        <w:t>me</w:t>
      </w:r>
      <w:r w:rsidRPr="000D592F">
        <w:rPr>
          <w:rFonts w:ascii="Arial" w:hAnsi="Arial" w:cs="Arial"/>
          <w:bCs/>
          <w:i/>
          <w:spacing w:val="-3"/>
          <w:sz w:val="22"/>
          <w:szCs w:val="22"/>
        </w:rPr>
        <w:t>nt Act 1997</w:t>
      </w:r>
      <w:r>
        <w:rPr>
          <w:rFonts w:ascii="Arial" w:hAnsi="Arial" w:cs="Arial"/>
          <w:bCs/>
          <w:spacing w:val="-3"/>
          <w:sz w:val="22"/>
          <w:szCs w:val="22"/>
        </w:rPr>
        <w:t xml:space="preserve"> (IRDA).  This first phas</w:t>
      </w:r>
      <w:r w:rsidR="00735BEB">
        <w:rPr>
          <w:rFonts w:ascii="Arial" w:hAnsi="Arial" w:cs="Arial"/>
          <w:bCs/>
          <w:spacing w:val="-3"/>
          <w:sz w:val="22"/>
          <w:szCs w:val="22"/>
        </w:rPr>
        <w:t>e</w:t>
      </w:r>
      <w:r>
        <w:rPr>
          <w:rFonts w:ascii="Arial" w:hAnsi="Arial" w:cs="Arial"/>
          <w:bCs/>
          <w:spacing w:val="-3"/>
          <w:sz w:val="22"/>
          <w:szCs w:val="22"/>
        </w:rPr>
        <w:t xml:space="preserve"> intro</w:t>
      </w:r>
      <w:r w:rsidR="000D592F">
        <w:rPr>
          <w:rFonts w:ascii="Arial" w:hAnsi="Arial" w:cs="Arial"/>
          <w:bCs/>
          <w:spacing w:val="-3"/>
          <w:sz w:val="22"/>
          <w:szCs w:val="22"/>
        </w:rPr>
        <w:t>duc</w:t>
      </w:r>
      <w:r>
        <w:rPr>
          <w:rFonts w:ascii="Arial" w:hAnsi="Arial" w:cs="Arial"/>
          <w:bCs/>
          <w:spacing w:val="-3"/>
          <w:sz w:val="22"/>
          <w:szCs w:val="22"/>
        </w:rPr>
        <w:t>es the resort communities to the concepts underlying the broad reform program and faci</w:t>
      </w:r>
      <w:r w:rsidR="000D592F">
        <w:rPr>
          <w:rFonts w:ascii="Arial" w:hAnsi="Arial" w:cs="Arial"/>
          <w:bCs/>
          <w:spacing w:val="-3"/>
          <w:sz w:val="22"/>
          <w:szCs w:val="22"/>
        </w:rPr>
        <w:t>l</w:t>
      </w:r>
      <w:r>
        <w:rPr>
          <w:rFonts w:ascii="Arial" w:hAnsi="Arial" w:cs="Arial"/>
          <w:bCs/>
          <w:spacing w:val="-3"/>
          <w:sz w:val="22"/>
          <w:szCs w:val="22"/>
        </w:rPr>
        <w:t>itates impr</w:t>
      </w:r>
      <w:r w:rsidR="000D592F">
        <w:rPr>
          <w:rFonts w:ascii="Arial" w:hAnsi="Arial" w:cs="Arial"/>
          <w:bCs/>
          <w:spacing w:val="-3"/>
          <w:sz w:val="22"/>
          <w:szCs w:val="22"/>
        </w:rPr>
        <w:t>oved planning and development ou</w:t>
      </w:r>
      <w:r>
        <w:rPr>
          <w:rFonts w:ascii="Arial" w:hAnsi="Arial" w:cs="Arial"/>
          <w:bCs/>
          <w:spacing w:val="-3"/>
          <w:sz w:val="22"/>
          <w:szCs w:val="22"/>
        </w:rPr>
        <w:t>tcomes in</w:t>
      </w:r>
      <w:r w:rsidR="000D592F">
        <w:rPr>
          <w:rFonts w:ascii="Arial" w:hAnsi="Arial" w:cs="Arial"/>
          <w:bCs/>
          <w:spacing w:val="-3"/>
          <w:sz w:val="22"/>
          <w:szCs w:val="22"/>
        </w:rPr>
        <w:t xml:space="preserve"> the</w:t>
      </w:r>
      <w:r>
        <w:rPr>
          <w:rFonts w:ascii="Arial" w:hAnsi="Arial" w:cs="Arial"/>
          <w:bCs/>
          <w:spacing w:val="-3"/>
          <w:sz w:val="22"/>
          <w:szCs w:val="22"/>
        </w:rPr>
        <w:t xml:space="preserve"> short term;  and</w:t>
      </w:r>
    </w:p>
    <w:p w:rsidR="0061786E" w:rsidRDefault="005B5183" w:rsidP="00735BEB">
      <w:pPr>
        <w:numPr>
          <w:ilvl w:val="0"/>
          <w:numId w:val="3"/>
        </w:numPr>
        <w:spacing w:before="120"/>
        <w:ind w:left="924"/>
        <w:jc w:val="both"/>
        <w:rPr>
          <w:rFonts w:ascii="Arial" w:hAnsi="Arial" w:cs="Arial"/>
          <w:bCs/>
          <w:spacing w:val="-3"/>
          <w:sz w:val="22"/>
          <w:szCs w:val="22"/>
        </w:rPr>
      </w:pPr>
      <w:r>
        <w:rPr>
          <w:rFonts w:ascii="Arial" w:hAnsi="Arial" w:cs="Arial"/>
          <w:bCs/>
          <w:spacing w:val="-3"/>
          <w:sz w:val="22"/>
          <w:szCs w:val="22"/>
        </w:rPr>
        <w:t xml:space="preserve">Integration of the resorts </w:t>
      </w:r>
      <w:r w:rsidR="000D592F">
        <w:rPr>
          <w:rFonts w:ascii="Arial" w:hAnsi="Arial" w:cs="Arial"/>
          <w:bCs/>
          <w:spacing w:val="-3"/>
          <w:sz w:val="22"/>
          <w:szCs w:val="22"/>
        </w:rPr>
        <w:t xml:space="preserve">into contemporary planning and body corporate frameworks which will enable planning and development to be consistent with development under the </w:t>
      </w:r>
      <w:r w:rsidR="000D592F" w:rsidRPr="00D75B91">
        <w:rPr>
          <w:rFonts w:ascii="Arial" w:hAnsi="Arial" w:cs="Arial"/>
          <w:bCs/>
          <w:i/>
          <w:spacing w:val="-3"/>
          <w:sz w:val="22"/>
          <w:szCs w:val="22"/>
        </w:rPr>
        <w:t>Integrated Planning Act 1997</w:t>
      </w:r>
      <w:r w:rsidR="000D592F">
        <w:rPr>
          <w:rFonts w:ascii="Arial" w:hAnsi="Arial" w:cs="Arial"/>
          <w:bCs/>
          <w:spacing w:val="-3"/>
          <w:sz w:val="22"/>
          <w:szCs w:val="22"/>
        </w:rPr>
        <w:t xml:space="preserve"> and bodies corporate management to be equivalent to that of other residents in body corporate</w:t>
      </w:r>
      <w:r w:rsidR="00AF3956">
        <w:rPr>
          <w:rFonts w:ascii="Arial" w:hAnsi="Arial" w:cs="Arial"/>
          <w:bCs/>
          <w:spacing w:val="-3"/>
          <w:sz w:val="22"/>
          <w:szCs w:val="22"/>
        </w:rPr>
        <w:t xml:space="preserve"> structures ac</w:t>
      </w:r>
      <w:r w:rsidR="000D592F">
        <w:rPr>
          <w:rFonts w:ascii="Arial" w:hAnsi="Arial" w:cs="Arial"/>
          <w:bCs/>
          <w:spacing w:val="-3"/>
          <w:sz w:val="22"/>
          <w:szCs w:val="22"/>
        </w:rPr>
        <w:t xml:space="preserve">ross Queensland under the </w:t>
      </w:r>
      <w:r w:rsidR="000D592F" w:rsidRPr="00592269">
        <w:rPr>
          <w:rFonts w:ascii="Arial" w:hAnsi="Arial" w:cs="Arial"/>
          <w:bCs/>
          <w:i/>
          <w:spacing w:val="-3"/>
          <w:sz w:val="22"/>
          <w:szCs w:val="22"/>
        </w:rPr>
        <w:t>Body Corp</w:t>
      </w:r>
      <w:r w:rsidR="00AF3956" w:rsidRPr="00592269">
        <w:rPr>
          <w:rFonts w:ascii="Arial" w:hAnsi="Arial" w:cs="Arial"/>
          <w:bCs/>
          <w:i/>
          <w:spacing w:val="-3"/>
          <w:sz w:val="22"/>
          <w:szCs w:val="22"/>
        </w:rPr>
        <w:t>or</w:t>
      </w:r>
      <w:r w:rsidR="000D592F" w:rsidRPr="00592269">
        <w:rPr>
          <w:rFonts w:ascii="Arial" w:hAnsi="Arial" w:cs="Arial"/>
          <w:bCs/>
          <w:i/>
          <w:spacing w:val="-3"/>
          <w:sz w:val="22"/>
          <w:szCs w:val="22"/>
        </w:rPr>
        <w:t>ate and Community Management Act 1997</w:t>
      </w:r>
      <w:r w:rsidR="000D592F">
        <w:rPr>
          <w:rFonts w:ascii="Arial" w:hAnsi="Arial" w:cs="Arial"/>
          <w:bCs/>
          <w:spacing w:val="-3"/>
          <w:sz w:val="22"/>
          <w:szCs w:val="22"/>
        </w:rPr>
        <w:t>.</w:t>
      </w:r>
    </w:p>
    <w:p w:rsidR="000D592F" w:rsidRDefault="000D592F" w:rsidP="000D592F">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proposed </w:t>
      </w:r>
      <w:r w:rsidRPr="000D592F">
        <w:rPr>
          <w:rFonts w:ascii="Arial" w:hAnsi="Arial" w:cs="Arial"/>
          <w:bCs/>
          <w:i/>
          <w:spacing w:val="-3"/>
          <w:sz w:val="22"/>
          <w:szCs w:val="22"/>
        </w:rPr>
        <w:t>Resorts and Other Acts Amendment Bill 2009</w:t>
      </w:r>
      <w:r>
        <w:rPr>
          <w:rFonts w:ascii="Arial" w:hAnsi="Arial" w:cs="Arial"/>
          <w:bCs/>
          <w:spacing w:val="-3"/>
          <w:sz w:val="22"/>
          <w:szCs w:val="22"/>
        </w:rPr>
        <w:t xml:space="preserve"> provides for:</w:t>
      </w:r>
    </w:p>
    <w:p w:rsidR="000D592F" w:rsidRDefault="000D592F" w:rsidP="00735BEB">
      <w:pPr>
        <w:numPr>
          <w:ilvl w:val="0"/>
          <w:numId w:val="3"/>
        </w:numPr>
        <w:ind w:left="924"/>
        <w:jc w:val="both"/>
        <w:rPr>
          <w:rFonts w:ascii="Arial" w:hAnsi="Arial" w:cs="Arial"/>
          <w:bCs/>
          <w:spacing w:val="-3"/>
          <w:sz w:val="22"/>
          <w:szCs w:val="22"/>
        </w:rPr>
      </w:pPr>
      <w:r>
        <w:rPr>
          <w:rFonts w:ascii="Arial" w:hAnsi="Arial" w:cs="Arial"/>
          <w:bCs/>
          <w:spacing w:val="-3"/>
          <w:sz w:val="22"/>
          <w:szCs w:val="22"/>
        </w:rPr>
        <w:t>Improved transparency and equity in the conduct of the bodies corporate (use of proxies, requirements for election process, introduction of codes of conduct, financial disclosure and body corporate representation);</w:t>
      </w:r>
    </w:p>
    <w:p w:rsidR="00AF3956" w:rsidRDefault="00AF3956" w:rsidP="00735BEB">
      <w:pPr>
        <w:numPr>
          <w:ilvl w:val="0"/>
          <w:numId w:val="3"/>
        </w:numPr>
        <w:spacing w:before="120"/>
        <w:ind w:left="924"/>
        <w:jc w:val="both"/>
        <w:rPr>
          <w:rFonts w:ascii="Arial" w:hAnsi="Arial" w:cs="Arial"/>
          <w:bCs/>
          <w:spacing w:val="-3"/>
          <w:sz w:val="22"/>
          <w:szCs w:val="22"/>
        </w:rPr>
      </w:pPr>
      <w:r>
        <w:rPr>
          <w:rFonts w:ascii="Arial" w:hAnsi="Arial" w:cs="Arial"/>
          <w:bCs/>
          <w:spacing w:val="-3"/>
          <w:sz w:val="22"/>
          <w:szCs w:val="22"/>
        </w:rPr>
        <w:t>Clarification of powers of bodies corporate including bringing SCRA into alignment with IRDA and resorts legislation into alignment with contemporary bodies corporate management legislation;</w:t>
      </w:r>
    </w:p>
    <w:p w:rsidR="00AF3956" w:rsidRDefault="00AF3956" w:rsidP="00735BEB">
      <w:pPr>
        <w:numPr>
          <w:ilvl w:val="0"/>
          <w:numId w:val="3"/>
        </w:numPr>
        <w:spacing w:before="120"/>
        <w:ind w:left="924"/>
        <w:jc w:val="both"/>
        <w:rPr>
          <w:rFonts w:ascii="Arial" w:hAnsi="Arial" w:cs="Arial"/>
          <w:bCs/>
          <w:spacing w:val="-3"/>
          <w:sz w:val="22"/>
          <w:szCs w:val="22"/>
        </w:rPr>
      </w:pPr>
      <w:r>
        <w:rPr>
          <w:rFonts w:ascii="Arial" w:hAnsi="Arial" w:cs="Arial"/>
          <w:bCs/>
          <w:spacing w:val="-3"/>
          <w:sz w:val="22"/>
          <w:szCs w:val="22"/>
        </w:rPr>
        <w:t>A process in the SCRA, similar to the IRDA, to amend and modernise land uses;</w:t>
      </w:r>
    </w:p>
    <w:p w:rsidR="00AF3956" w:rsidRDefault="00AF3956" w:rsidP="00735BEB">
      <w:pPr>
        <w:numPr>
          <w:ilvl w:val="0"/>
          <w:numId w:val="3"/>
        </w:numPr>
        <w:spacing w:before="120"/>
        <w:ind w:left="924"/>
        <w:jc w:val="both"/>
        <w:rPr>
          <w:rFonts w:ascii="Arial" w:hAnsi="Arial" w:cs="Arial"/>
          <w:bCs/>
          <w:spacing w:val="-3"/>
          <w:sz w:val="22"/>
          <w:szCs w:val="22"/>
        </w:rPr>
      </w:pPr>
      <w:r>
        <w:rPr>
          <w:rFonts w:ascii="Arial" w:hAnsi="Arial" w:cs="Arial"/>
          <w:bCs/>
          <w:spacing w:val="-3"/>
          <w:sz w:val="22"/>
          <w:szCs w:val="22"/>
        </w:rPr>
        <w:t>Limited site boundary amendment in</w:t>
      </w:r>
      <w:r w:rsidR="00CB6728">
        <w:rPr>
          <w:rFonts w:ascii="Arial" w:hAnsi="Arial" w:cs="Arial"/>
          <w:bCs/>
          <w:spacing w:val="-3"/>
          <w:sz w:val="22"/>
          <w:szCs w:val="22"/>
        </w:rPr>
        <w:t xml:space="preserve"> the</w:t>
      </w:r>
      <w:r>
        <w:rPr>
          <w:rFonts w:ascii="Arial" w:hAnsi="Arial" w:cs="Arial"/>
          <w:bCs/>
          <w:spacing w:val="-3"/>
          <w:sz w:val="22"/>
          <w:szCs w:val="22"/>
        </w:rPr>
        <w:t xml:space="preserve"> IRDA to achieve better site planning outcomes;</w:t>
      </w:r>
    </w:p>
    <w:p w:rsidR="00AF3956" w:rsidRDefault="00AF3956" w:rsidP="00735BEB">
      <w:pPr>
        <w:numPr>
          <w:ilvl w:val="0"/>
          <w:numId w:val="3"/>
        </w:numPr>
        <w:spacing w:before="120"/>
        <w:ind w:left="924"/>
        <w:jc w:val="both"/>
        <w:rPr>
          <w:rFonts w:ascii="Arial" w:hAnsi="Arial" w:cs="Arial"/>
          <w:bCs/>
          <w:spacing w:val="-3"/>
          <w:sz w:val="22"/>
          <w:szCs w:val="22"/>
        </w:rPr>
      </w:pPr>
      <w:r>
        <w:rPr>
          <w:rFonts w:ascii="Arial" w:hAnsi="Arial" w:cs="Arial"/>
          <w:bCs/>
          <w:spacing w:val="-3"/>
          <w:sz w:val="22"/>
          <w:szCs w:val="22"/>
        </w:rPr>
        <w:t>Approved plan amendments sought by Sanctuary Cove Resort community (with consequent voting entitlement changes);  and</w:t>
      </w:r>
    </w:p>
    <w:p w:rsidR="00AF3956" w:rsidRDefault="00AF3956" w:rsidP="00735BEB">
      <w:pPr>
        <w:numPr>
          <w:ilvl w:val="0"/>
          <w:numId w:val="3"/>
        </w:numPr>
        <w:spacing w:before="120"/>
        <w:ind w:left="924"/>
        <w:jc w:val="both"/>
        <w:rPr>
          <w:rFonts w:ascii="Arial" w:hAnsi="Arial" w:cs="Arial"/>
          <w:bCs/>
          <w:spacing w:val="-3"/>
          <w:sz w:val="22"/>
          <w:szCs w:val="22"/>
        </w:rPr>
      </w:pPr>
      <w:r>
        <w:rPr>
          <w:rFonts w:ascii="Arial" w:hAnsi="Arial" w:cs="Arial"/>
          <w:bCs/>
          <w:spacing w:val="-3"/>
          <w:sz w:val="22"/>
          <w:szCs w:val="22"/>
        </w:rPr>
        <w:t xml:space="preserve">Amendments to the SCRA, the IRDA and the </w:t>
      </w:r>
      <w:r w:rsidRPr="00AF3956">
        <w:rPr>
          <w:rFonts w:ascii="Arial" w:hAnsi="Arial" w:cs="Arial"/>
          <w:bCs/>
          <w:i/>
          <w:spacing w:val="-3"/>
          <w:sz w:val="22"/>
          <w:szCs w:val="22"/>
        </w:rPr>
        <w:t>Mixed Use Development Act 1993</w:t>
      </w:r>
      <w:r>
        <w:rPr>
          <w:rFonts w:ascii="Arial" w:hAnsi="Arial" w:cs="Arial"/>
          <w:bCs/>
          <w:spacing w:val="-3"/>
          <w:sz w:val="22"/>
          <w:szCs w:val="22"/>
        </w:rPr>
        <w:t xml:space="preserve"> enabling a developer to submit an address plan with the relevant local government authority for new developments and changes to addressing.</w:t>
      </w:r>
    </w:p>
    <w:p w:rsidR="00AF3956" w:rsidRDefault="00AF3956" w:rsidP="00AF3956">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proposed </w:t>
      </w:r>
      <w:r w:rsidRPr="00AF3956">
        <w:rPr>
          <w:rFonts w:ascii="Arial" w:hAnsi="Arial" w:cs="Arial"/>
          <w:bCs/>
          <w:i/>
          <w:spacing w:val="-3"/>
          <w:sz w:val="22"/>
          <w:szCs w:val="22"/>
        </w:rPr>
        <w:t>Resorts and Other Acts Amendment Bill 2009</w:t>
      </w:r>
      <w:r>
        <w:rPr>
          <w:rFonts w:ascii="Arial" w:hAnsi="Arial" w:cs="Arial"/>
          <w:bCs/>
          <w:spacing w:val="-3"/>
          <w:sz w:val="22"/>
          <w:szCs w:val="22"/>
        </w:rPr>
        <w:t xml:space="preserve"> also includes proposed minor amendments to:</w:t>
      </w:r>
    </w:p>
    <w:p w:rsidR="00AF3956" w:rsidRDefault="00AF3956" w:rsidP="00735BEB">
      <w:pPr>
        <w:numPr>
          <w:ilvl w:val="0"/>
          <w:numId w:val="3"/>
        </w:numPr>
        <w:ind w:left="924"/>
        <w:jc w:val="both"/>
        <w:rPr>
          <w:rFonts w:ascii="Arial" w:hAnsi="Arial" w:cs="Arial"/>
          <w:bCs/>
          <w:spacing w:val="-3"/>
          <w:sz w:val="22"/>
          <w:szCs w:val="22"/>
        </w:rPr>
      </w:pPr>
      <w:r>
        <w:rPr>
          <w:rFonts w:ascii="Arial" w:hAnsi="Arial" w:cs="Arial"/>
          <w:bCs/>
          <w:spacing w:val="-3"/>
          <w:sz w:val="22"/>
          <w:szCs w:val="22"/>
        </w:rPr>
        <w:t xml:space="preserve">the </w:t>
      </w:r>
      <w:r w:rsidR="00735BEB" w:rsidRPr="00735BEB">
        <w:rPr>
          <w:rFonts w:ascii="Arial" w:hAnsi="Arial" w:cs="Arial"/>
          <w:bCs/>
          <w:i/>
          <w:spacing w:val="-3"/>
          <w:sz w:val="22"/>
          <w:szCs w:val="22"/>
        </w:rPr>
        <w:t>I</w:t>
      </w:r>
      <w:r w:rsidRPr="00735BEB">
        <w:rPr>
          <w:rFonts w:ascii="Arial" w:hAnsi="Arial" w:cs="Arial"/>
          <w:bCs/>
          <w:i/>
          <w:spacing w:val="-3"/>
          <w:sz w:val="22"/>
          <w:szCs w:val="22"/>
        </w:rPr>
        <w:t>conic</w:t>
      </w:r>
      <w:r w:rsidR="00735BEB" w:rsidRPr="00735BEB">
        <w:rPr>
          <w:rFonts w:ascii="Arial" w:hAnsi="Arial" w:cs="Arial"/>
          <w:bCs/>
          <w:i/>
          <w:spacing w:val="-3"/>
          <w:sz w:val="22"/>
          <w:szCs w:val="22"/>
        </w:rPr>
        <w:t xml:space="preserve"> </w:t>
      </w:r>
      <w:smartTag w:uri="urn:schemas-microsoft-com:office:smarttags" w:element="State">
        <w:smartTag w:uri="urn:schemas-microsoft-com:office:smarttags" w:element="place">
          <w:r w:rsidR="00735BEB" w:rsidRPr="00735BEB">
            <w:rPr>
              <w:rFonts w:ascii="Arial" w:hAnsi="Arial" w:cs="Arial"/>
              <w:bCs/>
              <w:i/>
              <w:spacing w:val="-3"/>
              <w:sz w:val="22"/>
              <w:szCs w:val="22"/>
            </w:rPr>
            <w:t>Queensland</w:t>
          </w:r>
        </w:smartTag>
      </w:smartTag>
      <w:r w:rsidRPr="00735BEB">
        <w:rPr>
          <w:rFonts w:ascii="Arial" w:hAnsi="Arial" w:cs="Arial"/>
          <w:bCs/>
          <w:i/>
          <w:spacing w:val="-3"/>
          <w:sz w:val="22"/>
          <w:szCs w:val="22"/>
        </w:rPr>
        <w:t xml:space="preserve"> Places Act 2008 </w:t>
      </w:r>
      <w:r>
        <w:rPr>
          <w:rFonts w:ascii="Arial" w:hAnsi="Arial" w:cs="Arial"/>
          <w:bCs/>
          <w:spacing w:val="-3"/>
          <w:sz w:val="22"/>
          <w:szCs w:val="22"/>
        </w:rPr>
        <w:t>to confirm the intention that building work would not be captured by the IQPA;  and</w:t>
      </w:r>
    </w:p>
    <w:p w:rsidR="00AF3956" w:rsidRDefault="00AF3956" w:rsidP="00735BEB">
      <w:pPr>
        <w:numPr>
          <w:ilvl w:val="0"/>
          <w:numId w:val="3"/>
        </w:numPr>
        <w:tabs>
          <w:tab w:val="num" w:pos="360"/>
        </w:tabs>
        <w:spacing w:before="120"/>
        <w:ind w:left="924"/>
        <w:jc w:val="both"/>
        <w:rPr>
          <w:rFonts w:ascii="Arial" w:hAnsi="Arial" w:cs="Arial"/>
          <w:bCs/>
          <w:spacing w:val="-3"/>
          <w:sz w:val="22"/>
          <w:szCs w:val="22"/>
        </w:rPr>
      </w:pPr>
      <w:r>
        <w:rPr>
          <w:rFonts w:ascii="Arial" w:hAnsi="Arial" w:cs="Arial"/>
          <w:bCs/>
          <w:spacing w:val="-3"/>
          <w:sz w:val="22"/>
          <w:szCs w:val="22"/>
        </w:rPr>
        <w:t xml:space="preserve">the </w:t>
      </w:r>
      <w:r w:rsidRPr="00824022">
        <w:rPr>
          <w:rFonts w:ascii="Arial" w:hAnsi="Arial" w:cs="Arial"/>
          <w:bCs/>
          <w:i/>
          <w:spacing w:val="-3"/>
          <w:sz w:val="22"/>
          <w:szCs w:val="22"/>
        </w:rPr>
        <w:t>Liquor Act 1992</w:t>
      </w:r>
      <w:r>
        <w:rPr>
          <w:rFonts w:ascii="Arial" w:hAnsi="Arial" w:cs="Arial"/>
          <w:bCs/>
          <w:spacing w:val="-3"/>
          <w:sz w:val="22"/>
          <w:szCs w:val="22"/>
        </w:rPr>
        <w:t xml:space="preserve"> to allow greater flexibility for trading for industrial canteens and remove early trading hours for commercial special facility licences, other than airports and casinos and clarify licensing requirements for the sale of liquor in low risk premises.</w:t>
      </w:r>
    </w:p>
    <w:p w:rsidR="0061786E" w:rsidRPr="00735BEB" w:rsidRDefault="0061786E" w:rsidP="0061786E">
      <w:pPr>
        <w:numPr>
          <w:ilvl w:val="0"/>
          <w:numId w:val="1"/>
        </w:numPr>
        <w:tabs>
          <w:tab w:val="clear" w:pos="720"/>
          <w:tab w:val="num" w:pos="360"/>
        </w:tabs>
        <w:spacing w:before="240"/>
        <w:ind w:left="360"/>
        <w:jc w:val="both"/>
        <w:rPr>
          <w:rFonts w:ascii="Arial" w:hAnsi="Arial" w:cs="Arial"/>
          <w:bCs/>
          <w:i/>
          <w:spacing w:val="-3"/>
          <w:sz w:val="22"/>
          <w:szCs w:val="22"/>
        </w:rPr>
      </w:pPr>
      <w:r w:rsidRPr="008F44CD">
        <w:rPr>
          <w:rFonts w:ascii="Arial" w:hAnsi="Arial" w:cs="Arial"/>
          <w:sz w:val="22"/>
          <w:szCs w:val="22"/>
          <w:u w:val="single"/>
        </w:rPr>
        <w:t>Cabinet approved</w:t>
      </w:r>
      <w:r w:rsidR="00735BEB" w:rsidRPr="00735BEB">
        <w:rPr>
          <w:rFonts w:ascii="Arial" w:hAnsi="Arial" w:cs="Arial"/>
          <w:sz w:val="22"/>
          <w:szCs w:val="22"/>
        </w:rPr>
        <w:t xml:space="preserve"> the introduction of the </w:t>
      </w:r>
      <w:r w:rsidR="00735BEB" w:rsidRPr="00735BEB">
        <w:rPr>
          <w:rFonts w:ascii="Arial" w:hAnsi="Arial" w:cs="Arial"/>
          <w:i/>
          <w:sz w:val="22"/>
          <w:szCs w:val="22"/>
        </w:rPr>
        <w:t xml:space="preserve">Resorts and Other Acts Amendment Bill 2009. </w:t>
      </w:r>
    </w:p>
    <w:p w:rsidR="0061786E" w:rsidRPr="00C07656" w:rsidRDefault="0061786E" w:rsidP="0061786E">
      <w:pPr>
        <w:jc w:val="both"/>
        <w:rPr>
          <w:rFonts w:ascii="Arial" w:hAnsi="Arial" w:cs="Arial"/>
          <w:sz w:val="22"/>
          <w:szCs w:val="22"/>
        </w:rPr>
      </w:pPr>
    </w:p>
    <w:p w:rsidR="0061786E" w:rsidRPr="00C07656" w:rsidRDefault="0061786E" w:rsidP="0061786E">
      <w:pPr>
        <w:keepNext/>
        <w:numPr>
          <w:ilvl w:val="0"/>
          <w:numId w:val="1"/>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61786E" w:rsidRPr="00305910" w:rsidRDefault="00305910" w:rsidP="0061786E">
      <w:pPr>
        <w:numPr>
          <w:ilvl w:val="0"/>
          <w:numId w:val="2"/>
        </w:numPr>
        <w:spacing w:before="120"/>
        <w:ind w:left="811"/>
        <w:jc w:val="both"/>
        <w:rPr>
          <w:rStyle w:val="Hyperlink"/>
          <w:rFonts w:ascii="Arial" w:hAnsi="Arial" w:cs="Arial"/>
          <w:sz w:val="22"/>
          <w:szCs w:val="22"/>
        </w:rPr>
      </w:pPr>
      <w:r>
        <w:rPr>
          <w:rFonts w:ascii="Arial" w:hAnsi="Arial" w:cs="Arial"/>
          <w:i/>
          <w:sz w:val="22"/>
          <w:szCs w:val="22"/>
        </w:rPr>
        <w:fldChar w:fldCharType="begin"/>
      </w:r>
      <w:r w:rsidR="002F5505">
        <w:rPr>
          <w:rFonts w:ascii="Arial" w:hAnsi="Arial" w:cs="Arial"/>
          <w:i/>
          <w:sz w:val="22"/>
          <w:szCs w:val="22"/>
        </w:rPr>
        <w:instrText>HYPERLINK "Attachments/Resorts and Other Leg Amendment Bill.pdf"</w:instrText>
      </w:r>
      <w:r>
        <w:rPr>
          <w:rFonts w:ascii="Arial" w:hAnsi="Arial" w:cs="Arial"/>
          <w:i/>
          <w:sz w:val="22"/>
          <w:szCs w:val="22"/>
        </w:rPr>
        <w:fldChar w:fldCharType="separate"/>
      </w:r>
      <w:r w:rsidR="00735BEB" w:rsidRPr="00305910">
        <w:rPr>
          <w:rStyle w:val="Hyperlink"/>
          <w:rFonts w:ascii="Arial" w:hAnsi="Arial" w:cs="Arial"/>
          <w:i/>
          <w:sz w:val="22"/>
          <w:szCs w:val="22"/>
        </w:rPr>
        <w:t>Resorts and Other Acts Amendment Bill 2009</w:t>
      </w:r>
      <w:r w:rsidR="0061786E" w:rsidRPr="00305910">
        <w:rPr>
          <w:rStyle w:val="Hyperlink"/>
          <w:rFonts w:ascii="Arial" w:hAnsi="Arial" w:cs="Arial"/>
          <w:sz w:val="22"/>
          <w:szCs w:val="22"/>
        </w:rPr>
        <w:t>.</w:t>
      </w:r>
    </w:p>
    <w:p w:rsidR="006631CF" w:rsidRPr="00735BEB" w:rsidRDefault="00305910" w:rsidP="00735BEB">
      <w:pPr>
        <w:numPr>
          <w:ilvl w:val="0"/>
          <w:numId w:val="2"/>
        </w:numPr>
        <w:tabs>
          <w:tab w:val="num" w:pos="280"/>
        </w:tabs>
        <w:spacing w:before="120"/>
        <w:ind w:left="811"/>
        <w:jc w:val="both"/>
        <w:rPr>
          <w:rFonts w:ascii="Arial" w:hAnsi="Arial" w:cs="Arial"/>
          <w:sz w:val="22"/>
          <w:szCs w:val="22"/>
        </w:rPr>
      </w:pPr>
      <w:r>
        <w:rPr>
          <w:rFonts w:ascii="Arial" w:hAnsi="Arial" w:cs="Arial"/>
          <w:i/>
          <w:sz w:val="22"/>
          <w:szCs w:val="22"/>
        </w:rPr>
        <w:fldChar w:fldCharType="end"/>
      </w:r>
      <w:hyperlink r:id="rId7" w:history="1">
        <w:r w:rsidR="00735BEB" w:rsidRPr="00305910">
          <w:rPr>
            <w:rStyle w:val="Hyperlink"/>
            <w:rFonts w:ascii="Arial" w:hAnsi="Arial" w:cs="Arial"/>
            <w:i/>
            <w:sz w:val="22"/>
            <w:szCs w:val="22"/>
          </w:rPr>
          <w:t>Resorts and Other Acts Amendment Bill 2009</w:t>
        </w:r>
        <w:r w:rsidR="00735BEB" w:rsidRPr="00305910">
          <w:rPr>
            <w:rStyle w:val="Hyperlink"/>
            <w:rFonts w:ascii="Arial" w:hAnsi="Arial" w:cs="Arial"/>
            <w:sz w:val="22"/>
            <w:szCs w:val="22"/>
          </w:rPr>
          <w:t xml:space="preserve"> Explanatory Notes</w:t>
        </w:r>
      </w:hyperlink>
    </w:p>
    <w:sectPr w:rsidR="006631CF" w:rsidRPr="00735BEB" w:rsidSect="00735BEB">
      <w:headerReference w:type="default" r:id="rId8"/>
      <w:pgSz w:w="12240" w:h="15840" w:code="1"/>
      <w:pgMar w:top="1242"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A8D" w:rsidRDefault="00F43A8D">
      <w:r>
        <w:separator/>
      </w:r>
    </w:p>
  </w:endnote>
  <w:endnote w:type="continuationSeparator" w:id="0">
    <w:p w:rsidR="00F43A8D" w:rsidRDefault="00F4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A8D" w:rsidRDefault="00F43A8D">
      <w:r>
        <w:separator/>
      </w:r>
    </w:p>
  </w:footnote>
  <w:footnote w:type="continuationSeparator" w:id="0">
    <w:p w:rsidR="00F43A8D" w:rsidRDefault="00F43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022" w:rsidRPr="000400F9" w:rsidRDefault="003367B3" w:rsidP="0061786E">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824022" w:rsidRPr="000400F9">
      <w:rPr>
        <w:rFonts w:ascii="Arial" w:hAnsi="Arial" w:cs="Arial"/>
        <w:b/>
        <w:sz w:val="22"/>
        <w:szCs w:val="22"/>
        <w:u w:val="single"/>
      </w:rPr>
      <w:t xml:space="preserve">Cabinet – </w:t>
    </w:r>
    <w:r w:rsidR="00824022">
      <w:rPr>
        <w:rFonts w:ascii="Arial" w:hAnsi="Arial" w:cs="Arial"/>
        <w:b/>
        <w:sz w:val="22"/>
        <w:szCs w:val="22"/>
        <w:u w:val="single"/>
      </w:rPr>
      <w:t>May 2009</w:t>
    </w:r>
  </w:p>
  <w:p w:rsidR="00824022" w:rsidRDefault="00824022" w:rsidP="0061786E">
    <w:pPr>
      <w:pStyle w:val="Header"/>
      <w:spacing w:before="120"/>
      <w:rPr>
        <w:rFonts w:ascii="Arial" w:hAnsi="Arial" w:cs="Arial"/>
        <w:b/>
        <w:sz w:val="22"/>
        <w:szCs w:val="22"/>
        <w:u w:val="single"/>
      </w:rPr>
    </w:pPr>
    <w:r>
      <w:rPr>
        <w:rFonts w:ascii="Arial" w:hAnsi="Arial" w:cs="Arial"/>
        <w:b/>
        <w:sz w:val="22"/>
        <w:szCs w:val="22"/>
        <w:u w:val="single"/>
      </w:rPr>
      <w:t>Resorts and Other Acts Amendment Bill 2009</w:t>
    </w:r>
  </w:p>
  <w:p w:rsidR="00824022" w:rsidRDefault="00824022" w:rsidP="0061786E">
    <w:pPr>
      <w:pStyle w:val="Header"/>
      <w:spacing w:before="120"/>
      <w:rPr>
        <w:rFonts w:ascii="Arial" w:hAnsi="Arial" w:cs="Arial"/>
        <w:b/>
        <w:sz w:val="22"/>
        <w:szCs w:val="22"/>
        <w:u w:val="single"/>
      </w:rPr>
    </w:pPr>
    <w:r>
      <w:rPr>
        <w:rFonts w:ascii="Arial" w:hAnsi="Arial" w:cs="Arial"/>
        <w:b/>
        <w:sz w:val="22"/>
        <w:szCs w:val="22"/>
        <w:u w:val="single"/>
      </w:rPr>
      <w:t>Minister for Infrastructure and Planning</w:t>
    </w:r>
  </w:p>
  <w:p w:rsidR="00824022" w:rsidRPr="00F10DF9" w:rsidRDefault="00824022" w:rsidP="0061786E">
    <w:pPr>
      <w:pStyle w:val="Header"/>
      <w:pBdr>
        <w:bottom w:val="single" w:sz="8" w:space="1" w:color="auto"/>
      </w:pBdr>
      <w:spacing w:line="180" w:lineRule="exact"/>
      <w:rPr>
        <w:rFonts w:ascii="Arial" w:hAnsi="Arial" w:cs="Arial"/>
        <w:sz w:val="22"/>
        <w:szCs w:val="22"/>
      </w:rPr>
    </w:pPr>
  </w:p>
  <w:p w:rsidR="00824022" w:rsidRDefault="00824022" w:rsidP="00735BEB">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B116FD"/>
    <w:multiLevelType w:val="hybridMultilevel"/>
    <w:tmpl w:val="35AC83F2"/>
    <w:lvl w:ilvl="0" w:tplc="BE7079DC">
      <w:start w:val="1"/>
      <w:numFmt w:val="bullet"/>
      <w:lvlText w:val=""/>
      <w:lvlJc w:val="left"/>
      <w:pPr>
        <w:tabs>
          <w:tab w:val="num" w:pos="927"/>
        </w:tabs>
        <w:ind w:left="927" w:hanging="567"/>
      </w:pPr>
      <w:rPr>
        <w:rFonts w:ascii="Symbol" w:hAnsi="Symbol" w:hint="default"/>
        <w:color w:val="auto"/>
        <w:sz w:val="24"/>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86E"/>
    <w:rsid w:val="000D592F"/>
    <w:rsid w:val="002F5505"/>
    <w:rsid w:val="00305910"/>
    <w:rsid w:val="0032048B"/>
    <w:rsid w:val="00322A00"/>
    <w:rsid w:val="003367B3"/>
    <w:rsid w:val="00382380"/>
    <w:rsid w:val="003B63A0"/>
    <w:rsid w:val="003C3732"/>
    <w:rsid w:val="0041785F"/>
    <w:rsid w:val="00592269"/>
    <w:rsid w:val="005B5183"/>
    <w:rsid w:val="006100CC"/>
    <w:rsid w:val="0061786E"/>
    <w:rsid w:val="006631CF"/>
    <w:rsid w:val="00700A9C"/>
    <w:rsid w:val="0072581B"/>
    <w:rsid w:val="00735BEB"/>
    <w:rsid w:val="007849EF"/>
    <w:rsid w:val="007A25F4"/>
    <w:rsid w:val="00824022"/>
    <w:rsid w:val="00845D3E"/>
    <w:rsid w:val="009C2344"/>
    <w:rsid w:val="009D0C12"/>
    <w:rsid w:val="00AA4DB7"/>
    <w:rsid w:val="00AF3956"/>
    <w:rsid w:val="00C85819"/>
    <w:rsid w:val="00CB2DE5"/>
    <w:rsid w:val="00CB6728"/>
    <w:rsid w:val="00D00EEB"/>
    <w:rsid w:val="00D75B91"/>
    <w:rsid w:val="00DD3CD5"/>
    <w:rsid w:val="00F00F1E"/>
    <w:rsid w:val="00F43A8D"/>
    <w:rsid w:val="00FC3F76"/>
    <w:rsid w:val="00FC4C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86E"/>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786E"/>
    <w:pPr>
      <w:tabs>
        <w:tab w:val="center" w:pos="4153"/>
        <w:tab w:val="right" w:pos="8306"/>
      </w:tabs>
    </w:pPr>
  </w:style>
  <w:style w:type="paragraph" w:styleId="Footer">
    <w:name w:val="footer"/>
    <w:basedOn w:val="Normal"/>
    <w:rsid w:val="0061786E"/>
    <w:pPr>
      <w:tabs>
        <w:tab w:val="center" w:pos="4153"/>
        <w:tab w:val="right" w:pos="8306"/>
      </w:tabs>
    </w:pPr>
  </w:style>
  <w:style w:type="character" w:styleId="Hyperlink">
    <w:name w:val="Hyperlink"/>
    <w:basedOn w:val="DefaultParagraphFont"/>
    <w:rsid w:val="00F00F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Resorts%20and%20Other%20Leg%20Bill%20Ex%20Not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2257</Characters>
  <Application>Microsoft Office Word</Application>
  <DocSecurity>0</DocSecurity>
  <Lines>39</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2651</CharactersWithSpaces>
  <SharedDoc>false</SharedDoc>
  <HyperlinkBase>https://www.cabinet.qld.gov.au/documents/2009/May/Resorts and OtherActs Amendment Bill/</HyperlinkBase>
  <HLinks>
    <vt:vector size="12" baseType="variant">
      <vt:variant>
        <vt:i4>2555954</vt:i4>
      </vt:variant>
      <vt:variant>
        <vt:i4>3</vt:i4>
      </vt:variant>
      <vt:variant>
        <vt:i4>0</vt:i4>
      </vt:variant>
      <vt:variant>
        <vt:i4>5</vt:i4>
      </vt:variant>
      <vt:variant>
        <vt:lpwstr>Attachments/Resorts and Other Leg Bill Ex Notes.pdf</vt:lpwstr>
      </vt:variant>
      <vt:variant>
        <vt:lpwstr/>
      </vt:variant>
      <vt:variant>
        <vt:i4>1310792</vt:i4>
      </vt:variant>
      <vt:variant>
        <vt:i4>0</vt:i4>
      </vt:variant>
      <vt:variant>
        <vt:i4>0</vt:i4>
      </vt:variant>
      <vt:variant>
        <vt:i4>5</vt:i4>
      </vt:variant>
      <vt:variant>
        <vt:lpwstr>Attachments/Resorts and Other Leg Amendment 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Body Corporate,Resorts,Urban Planning</cp:keywords>
  <dc:description/>
  <cp:lastModifiedBy/>
  <cp:revision>2</cp:revision>
  <cp:lastPrinted>2009-06-19T05:06:00Z</cp:lastPrinted>
  <dcterms:created xsi:type="dcterms:W3CDTF">2017-10-24T22:01:00Z</dcterms:created>
  <dcterms:modified xsi:type="dcterms:W3CDTF">2018-03-06T00:58:00Z</dcterms:modified>
  <cp:category>Body_Corporate,Urban_Planning</cp:category>
</cp:coreProperties>
</file>